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C8A6" w14:textId="699C200F" w:rsidR="003404E1" w:rsidRPr="003404E1" w:rsidRDefault="003404E1" w:rsidP="003404E1">
      <w:pPr>
        <w:pStyle w:val="Envirobat-Titre2vert"/>
        <w:numPr>
          <w:ilvl w:val="0"/>
          <w:numId w:val="0"/>
        </w:numPr>
        <w:ind w:left="1080" w:hanging="720"/>
        <w:rPr>
          <w:sz w:val="30"/>
          <w:szCs w:val="36"/>
        </w:rPr>
      </w:pPr>
      <w:r w:rsidRPr="003404E1">
        <w:rPr>
          <w:sz w:val="30"/>
          <w:szCs w:val="36"/>
        </w:rPr>
        <w:t>FICHE DE REMISE D’OFFRE</w:t>
      </w:r>
    </w:p>
    <w:p w14:paraId="645AF498" w14:textId="7562696F" w:rsidR="003404E1" w:rsidRPr="00D25E12" w:rsidRDefault="003404E1" w:rsidP="003404E1">
      <w:pPr>
        <w:pStyle w:val="Envirobat-Titre2vert"/>
        <w:numPr>
          <w:ilvl w:val="0"/>
          <w:numId w:val="0"/>
        </w:numPr>
        <w:ind w:left="360"/>
      </w:pPr>
      <w:r>
        <w:t>Formation Adaptation du bâti au changement climatique pour un confort d’été</w:t>
      </w:r>
    </w:p>
    <w:p w14:paraId="1066650E" w14:textId="77777777" w:rsidR="003404E1" w:rsidRDefault="003404E1" w:rsidP="003404E1"/>
    <w:p w14:paraId="433F8AE6" w14:textId="77777777" w:rsidR="003404E1" w:rsidRPr="00B16F01" w:rsidRDefault="003404E1" w:rsidP="003404E1">
      <w:pPr>
        <w:pStyle w:val="Envirobat-Titre3vert"/>
      </w:pPr>
      <w:bookmarkStart w:id="0" w:name="_Toc210295098"/>
      <w:r w:rsidRPr="72967476">
        <w:t>CONTENU</w:t>
      </w:r>
      <w:bookmarkEnd w:id="0"/>
      <w:r w:rsidRPr="72967476">
        <w:t xml:space="preserve"> </w:t>
      </w:r>
    </w:p>
    <w:p w14:paraId="77C077F6" w14:textId="77777777" w:rsidR="003404E1" w:rsidRPr="00032930" w:rsidRDefault="003404E1" w:rsidP="003404E1"/>
    <w:p w14:paraId="2DC7137A" w14:textId="77777777" w:rsidR="003404E1" w:rsidRDefault="003404E1" w:rsidP="003404E1">
      <w:r w:rsidRPr="00BF1078">
        <w:t>Lot 1 </w:t>
      </w:r>
      <w:r w:rsidRPr="00E409A1">
        <w:t>|</w:t>
      </w:r>
      <w:r w:rsidRPr="00BF1078">
        <w:t xml:space="preserve"> </w:t>
      </w:r>
      <w:r>
        <w:t>Module Adapter le bâti au changement climatique pour assurer le confort d’été</w:t>
      </w:r>
    </w:p>
    <w:p w14:paraId="4942F394" w14:textId="77777777" w:rsidR="003404E1" w:rsidRPr="00BF1078" w:rsidRDefault="003404E1" w:rsidP="003404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404E1" w:rsidRPr="00BF1078" w14:paraId="6C99E28D" w14:textId="77777777" w:rsidTr="002B654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0D0" w14:textId="77777777" w:rsidR="003404E1" w:rsidRPr="00DC74DB" w:rsidRDefault="003404E1" w:rsidP="002B6541">
            <w:r w:rsidRPr="00DC74DB">
              <w:t xml:space="preserve">CONTEXTE ET INTERETS </w:t>
            </w:r>
          </w:p>
        </w:tc>
      </w:tr>
      <w:tr w:rsidR="003404E1" w:rsidRPr="00BF1078" w14:paraId="056BFDE7" w14:textId="77777777" w:rsidTr="002B654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B053" w14:textId="77777777" w:rsidR="003404E1" w:rsidRDefault="003404E1" w:rsidP="002B6541">
            <w:r w:rsidRPr="00BF1078">
              <w:t>(À remplir. Décrire pourquoi cette formation est nécessaire. A quel(s) besoin(s) répond-elle ?)</w:t>
            </w:r>
          </w:p>
          <w:p w14:paraId="57CD74A2" w14:textId="77777777" w:rsidR="003404E1" w:rsidRDefault="003404E1" w:rsidP="002B6541"/>
          <w:p w14:paraId="66953701" w14:textId="77777777" w:rsidR="003404E1" w:rsidRPr="00BF1078" w:rsidRDefault="003404E1" w:rsidP="002B6541"/>
        </w:tc>
      </w:tr>
      <w:tr w:rsidR="003404E1" w:rsidRPr="00BF1078" w14:paraId="41C510C4" w14:textId="77777777" w:rsidTr="002B6541">
        <w:tc>
          <w:tcPr>
            <w:tcW w:w="9062" w:type="dxa"/>
          </w:tcPr>
          <w:p w14:paraId="1AF846E9" w14:textId="77777777" w:rsidR="003404E1" w:rsidRPr="00DC74DB" w:rsidRDefault="003404E1" w:rsidP="002B6541">
            <w:r w:rsidRPr="00DC74DB">
              <w:t>PUBLIC</w:t>
            </w:r>
          </w:p>
        </w:tc>
      </w:tr>
      <w:tr w:rsidR="003404E1" w:rsidRPr="00BF1078" w14:paraId="4EAC996F" w14:textId="77777777" w:rsidTr="002B6541">
        <w:tc>
          <w:tcPr>
            <w:tcW w:w="9062" w:type="dxa"/>
          </w:tcPr>
          <w:p w14:paraId="40210AEA" w14:textId="0BEA9AC6" w:rsidR="003404E1" w:rsidRPr="00BF1078" w:rsidRDefault="003404E1" w:rsidP="002B6541">
            <w:r w:rsidRPr="00BF1078">
              <w:t xml:space="preserve">(À remplir : si vous souhaitez modifier l’item </w:t>
            </w:r>
            <w:r>
              <w:t>du cahier des charges</w:t>
            </w:r>
            <w:r w:rsidRPr="00BF1078">
              <w:t>)</w:t>
            </w:r>
          </w:p>
        </w:tc>
      </w:tr>
      <w:tr w:rsidR="003404E1" w:rsidRPr="00BF1078" w14:paraId="3067D5E3" w14:textId="77777777" w:rsidTr="002B6541">
        <w:tc>
          <w:tcPr>
            <w:tcW w:w="9062" w:type="dxa"/>
          </w:tcPr>
          <w:p w14:paraId="4E871CC7" w14:textId="77777777" w:rsidR="003404E1" w:rsidRPr="00DC74DB" w:rsidRDefault="003404E1" w:rsidP="002B6541">
            <w:r w:rsidRPr="00DC74DB">
              <w:t>PRE-REQUIS</w:t>
            </w:r>
          </w:p>
        </w:tc>
      </w:tr>
      <w:tr w:rsidR="003404E1" w:rsidRPr="00BF1078" w14:paraId="010BF0DA" w14:textId="77777777" w:rsidTr="002B6541">
        <w:tc>
          <w:tcPr>
            <w:tcW w:w="9062" w:type="dxa"/>
          </w:tcPr>
          <w:p w14:paraId="1A8525E8" w14:textId="29776A4F" w:rsidR="003404E1" w:rsidRPr="00BF1078" w:rsidRDefault="003404E1" w:rsidP="002B6541">
            <w:r w:rsidRPr="00BF1078">
              <w:t xml:space="preserve">(À remplir : si vous souhaitez modifier/compléter l’item </w:t>
            </w:r>
            <w:r>
              <w:t>du cahier des charges</w:t>
            </w:r>
            <w:r w:rsidRPr="00BF1078">
              <w:t>)</w:t>
            </w:r>
          </w:p>
        </w:tc>
      </w:tr>
      <w:tr w:rsidR="003404E1" w:rsidRPr="00BF1078" w14:paraId="6B783362" w14:textId="77777777" w:rsidTr="002B6541">
        <w:tc>
          <w:tcPr>
            <w:tcW w:w="9062" w:type="dxa"/>
          </w:tcPr>
          <w:p w14:paraId="42239E2E" w14:textId="77777777" w:rsidR="003404E1" w:rsidRPr="00DC74DB" w:rsidRDefault="003404E1" w:rsidP="002B6541">
            <w:r w:rsidRPr="00DC74DB">
              <w:t>OBJECTIFS</w:t>
            </w:r>
          </w:p>
        </w:tc>
      </w:tr>
      <w:tr w:rsidR="003404E1" w:rsidRPr="00BF1078" w14:paraId="3C860B39" w14:textId="77777777" w:rsidTr="002B6541">
        <w:tc>
          <w:tcPr>
            <w:tcW w:w="9062" w:type="dxa"/>
          </w:tcPr>
          <w:p w14:paraId="7D5838C0" w14:textId="69607F45" w:rsidR="003404E1" w:rsidRPr="00BF1078" w:rsidRDefault="003404E1" w:rsidP="002B6541">
            <w:r w:rsidRPr="00BF1078">
              <w:t xml:space="preserve">(À remplir : si vous souhaitez modifier/compléter l’item </w:t>
            </w:r>
            <w:r>
              <w:t>du cahier des charges</w:t>
            </w:r>
            <w:r w:rsidRPr="00BF1078">
              <w:t>)</w:t>
            </w:r>
          </w:p>
        </w:tc>
      </w:tr>
      <w:tr w:rsidR="003404E1" w:rsidRPr="00BF1078" w14:paraId="4B8AACA8" w14:textId="77777777" w:rsidTr="002B6541">
        <w:tc>
          <w:tcPr>
            <w:tcW w:w="9062" w:type="dxa"/>
          </w:tcPr>
          <w:p w14:paraId="7D694BB7" w14:textId="77777777" w:rsidR="003404E1" w:rsidRPr="00DC74DB" w:rsidRDefault="003404E1" w:rsidP="002B6541">
            <w:r w:rsidRPr="00DC74DB">
              <w:t>DUREE</w:t>
            </w:r>
          </w:p>
        </w:tc>
      </w:tr>
      <w:tr w:rsidR="003404E1" w:rsidRPr="00BF1078" w14:paraId="2299ECDB" w14:textId="77777777" w:rsidTr="002B6541">
        <w:tc>
          <w:tcPr>
            <w:tcW w:w="9062" w:type="dxa"/>
          </w:tcPr>
          <w:p w14:paraId="220E8891" w14:textId="77777777" w:rsidR="003404E1" w:rsidRPr="00BF1078" w:rsidRDefault="003404E1" w:rsidP="002B6541">
            <w:r w:rsidRPr="00BF1078">
              <w:t>(A remplir : renseigner ici la durée et les horaires prévisionnels)</w:t>
            </w:r>
          </w:p>
        </w:tc>
      </w:tr>
      <w:tr w:rsidR="003404E1" w:rsidRPr="00BF1078" w14:paraId="2328D15E" w14:textId="77777777" w:rsidTr="002B6541">
        <w:tc>
          <w:tcPr>
            <w:tcW w:w="9062" w:type="dxa"/>
          </w:tcPr>
          <w:p w14:paraId="062060A8" w14:textId="77777777" w:rsidR="003404E1" w:rsidRPr="00DC74DB" w:rsidRDefault="003404E1" w:rsidP="002B6541">
            <w:bookmarkStart w:id="1" w:name="_Toc526343056"/>
            <w:bookmarkStart w:id="2" w:name="_Toc527378517"/>
            <w:bookmarkStart w:id="3" w:name="_Toc527381201"/>
            <w:bookmarkStart w:id="4" w:name="_Toc527634603"/>
            <w:bookmarkStart w:id="5" w:name="_Toc528054868"/>
            <w:bookmarkStart w:id="6" w:name="_Toc528070795"/>
            <w:bookmarkStart w:id="7" w:name="_Toc343270710"/>
            <w:bookmarkStart w:id="8" w:name="_Toc343271323"/>
            <w:bookmarkStart w:id="9" w:name="_Toc343691228"/>
            <w:bookmarkStart w:id="10" w:name="_Toc343693181"/>
            <w:r w:rsidRPr="00DC74DB">
              <w:t>FORMATEUR(S)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3404E1" w:rsidRPr="00BF1078" w14:paraId="1DD4BE59" w14:textId="77777777" w:rsidTr="002B6541">
        <w:tc>
          <w:tcPr>
            <w:tcW w:w="9062" w:type="dxa"/>
          </w:tcPr>
          <w:p w14:paraId="23FA06A3" w14:textId="77777777" w:rsidR="003404E1" w:rsidRDefault="003404E1" w:rsidP="002B6541">
            <w:r w:rsidRPr="00BF1078">
              <w:t>(A remplir)</w:t>
            </w:r>
          </w:p>
          <w:p w14:paraId="6FF4CFCC" w14:textId="77777777" w:rsidR="003404E1" w:rsidRPr="00BF1078" w:rsidRDefault="003404E1" w:rsidP="002B6541"/>
        </w:tc>
      </w:tr>
      <w:bookmarkEnd w:id="7"/>
      <w:bookmarkEnd w:id="8"/>
      <w:bookmarkEnd w:id="9"/>
      <w:bookmarkEnd w:id="10"/>
      <w:tr w:rsidR="003404E1" w:rsidRPr="00BF1078" w14:paraId="0EB0D099" w14:textId="77777777" w:rsidTr="002B6541">
        <w:tc>
          <w:tcPr>
            <w:tcW w:w="9062" w:type="dxa"/>
          </w:tcPr>
          <w:p w14:paraId="05970BEA" w14:textId="77777777" w:rsidR="003404E1" w:rsidRPr="00DC74DB" w:rsidRDefault="003404E1" w:rsidP="002B6541">
            <w:r w:rsidRPr="00DC74DB">
              <w:t>PROGRAMME PRE-DETAILLE</w:t>
            </w:r>
            <w:r>
              <w:t xml:space="preserve"> &amp; METHODE PEDAGOGIQUE</w:t>
            </w:r>
          </w:p>
        </w:tc>
      </w:tr>
      <w:tr w:rsidR="003404E1" w:rsidRPr="00BF1078" w14:paraId="12BE0482" w14:textId="77777777" w:rsidTr="002B6541">
        <w:tc>
          <w:tcPr>
            <w:tcW w:w="9062" w:type="dxa"/>
          </w:tcPr>
          <w:p w14:paraId="303F4717" w14:textId="77777777" w:rsidR="003404E1" w:rsidRPr="00BF1078" w:rsidRDefault="003404E1" w:rsidP="002B6541">
            <w:r w:rsidRPr="00BF1078">
              <w:t>Indiquer ici les grandes parties du module qui seront développées. (Pour information : en annexe 1 : si vous êtes retenus le tableau que vous aurez à remplir par la suite).</w:t>
            </w:r>
            <w:r>
              <w:t xml:space="preserve"> Vous pouvez également apporter des éléments concernant des modalités de tenue et votre méthode pédagogique.</w:t>
            </w:r>
          </w:p>
          <w:p w14:paraId="0696F81A" w14:textId="77777777" w:rsidR="003404E1" w:rsidRDefault="003404E1" w:rsidP="002B6541"/>
          <w:p w14:paraId="3E146B52" w14:textId="77777777" w:rsidR="003404E1" w:rsidRPr="00BF1078" w:rsidRDefault="003404E1" w:rsidP="002B6541"/>
          <w:p w14:paraId="68B8C081" w14:textId="77777777" w:rsidR="003404E1" w:rsidRPr="00BF1078" w:rsidRDefault="003404E1" w:rsidP="002B6541"/>
        </w:tc>
      </w:tr>
      <w:tr w:rsidR="003404E1" w:rsidRPr="00BF1078" w14:paraId="3C863A63" w14:textId="77777777" w:rsidTr="002B6541">
        <w:tc>
          <w:tcPr>
            <w:tcW w:w="9062" w:type="dxa"/>
          </w:tcPr>
          <w:p w14:paraId="1EBFBB6E" w14:textId="77777777" w:rsidR="003404E1" w:rsidRPr="00582EFB" w:rsidRDefault="003404E1" w:rsidP="002B6541">
            <w:bookmarkStart w:id="11" w:name="_Hlk193895957"/>
            <w:r w:rsidRPr="00DC74DB">
              <w:rPr>
                <w:b/>
                <w:bCs/>
              </w:rPr>
              <w:t>EVALUATION DES</w:t>
            </w:r>
            <w:r>
              <w:rPr>
                <w:b/>
                <w:bCs/>
              </w:rPr>
              <w:t xml:space="preserve"> ACQUIS</w:t>
            </w:r>
            <w:r w:rsidRPr="00DC74DB">
              <w:rPr>
                <w:b/>
                <w:bCs/>
              </w:rPr>
              <w:t xml:space="preserve"> </w:t>
            </w:r>
            <w:r>
              <w:t>(atteinte des objectifs)</w:t>
            </w:r>
          </w:p>
        </w:tc>
      </w:tr>
      <w:tr w:rsidR="003404E1" w:rsidRPr="00BF1078" w14:paraId="71C36C07" w14:textId="77777777" w:rsidTr="002B6541">
        <w:tc>
          <w:tcPr>
            <w:tcW w:w="9062" w:type="dxa"/>
          </w:tcPr>
          <w:p w14:paraId="4F22B44B" w14:textId="77777777" w:rsidR="003404E1" w:rsidRDefault="003404E1" w:rsidP="002B6541">
            <w:r w:rsidRPr="00BF1078">
              <w:t xml:space="preserve">(A remplir : </w:t>
            </w:r>
            <w:r>
              <w:t>indiquer comment vous souhaitez vérifier l’atteinte des objectifs du module</w:t>
            </w:r>
            <w:r w:rsidRPr="00BF1078">
              <w:t>)</w:t>
            </w:r>
          </w:p>
          <w:p w14:paraId="047AB020" w14:textId="77777777" w:rsidR="003404E1" w:rsidRPr="00BF1078" w:rsidRDefault="003404E1" w:rsidP="002B6541"/>
        </w:tc>
      </w:tr>
      <w:tr w:rsidR="003404E1" w:rsidRPr="00BF1078" w14:paraId="2E6C04D9" w14:textId="77777777" w:rsidTr="002B6541">
        <w:tc>
          <w:tcPr>
            <w:tcW w:w="9062" w:type="dxa"/>
          </w:tcPr>
          <w:p w14:paraId="71142F6B" w14:textId="77777777" w:rsidR="003404E1" w:rsidRPr="000C7696" w:rsidRDefault="003404E1" w:rsidP="002B6541">
            <w:r w:rsidRPr="000C7696">
              <w:t>LIVRABLES FOURNIS AUX STAGIAIRES</w:t>
            </w:r>
          </w:p>
        </w:tc>
      </w:tr>
      <w:tr w:rsidR="003404E1" w:rsidRPr="00BF1078" w14:paraId="615C448E" w14:textId="77777777" w:rsidTr="002B6541">
        <w:tc>
          <w:tcPr>
            <w:tcW w:w="9062" w:type="dxa"/>
          </w:tcPr>
          <w:p w14:paraId="13D0C77E" w14:textId="77777777" w:rsidR="003404E1" w:rsidRDefault="003404E1" w:rsidP="002B6541">
            <w:r w:rsidRPr="000C7696">
              <w:t>(ex : livret pédagogique, syllabus, support de présentation, exemples de documents techniques, bibliographie…)</w:t>
            </w:r>
          </w:p>
          <w:p w14:paraId="0102BEBF" w14:textId="77777777" w:rsidR="003404E1" w:rsidRPr="000C7696" w:rsidRDefault="003404E1" w:rsidP="002B6541"/>
        </w:tc>
      </w:tr>
      <w:bookmarkEnd w:id="11"/>
    </w:tbl>
    <w:p w14:paraId="2BBEEB02" w14:textId="77777777" w:rsidR="003404E1" w:rsidRDefault="003404E1" w:rsidP="003404E1"/>
    <w:p w14:paraId="5396D6A2" w14:textId="77777777" w:rsidR="003404E1" w:rsidRDefault="003404E1">
      <w:pPr>
        <w:spacing w:after="160" w:line="278" w:lineRule="auto"/>
        <w:jc w:val="left"/>
        <w:rPr>
          <w:rFonts w:cs="Helvetica"/>
          <w:b/>
          <w:color w:val="6CB744"/>
          <w:sz w:val="24"/>
          <w:szCs w:val="24"/>
        </w:rPr>
      </w:pPr>
      <w:bookmarkStart w:id="12" w:name="_Toc210295099"/>
      <w:r>
        <w:br w:type="page"/>
      </w:r>
    </w:p>
    <w:p w14:paraId="564A6E7D" w14:textId="3065FC8F" w:rsidR="003404E1" w:rsidRPr="00EE46C1" w:rsidRDefault="003404E1" w:rsidP="003404E1">
      <w:pPr>
        <w:pStyle w:val="Envirobat-Titre3vert"/>
        <w:rPr>
          <w:u w:val="single"/>
        </w:rPr>
      </w:pPr>
      <w:r w:rsidRPr="72967476">
        <w:lastRenderedPageBreak/>
        <w:t>OFFRE FINANCIERE</w:t>
      </w:r>
      <w:bookmarkEnd w:id="12"/>
    </w:p>
    <w:p w14:paraId="1884C429" w14:textId="77777777" w:rsidR="003404E1" w:rsidRPr="00BF1078" w:rsidRDefault="003404E1" w:rsidP="003404E1"/>
    <w:p w14:paraId="38661A15" w14:textId="77777777" w:rsidR="003404E1" w:rsidRPr="00BF1078" w:rsidRDefault="003404E1" w:rsidP="00340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4828"/>
        <w:gridCol w:w="567"/>
        <w:gridCol w:w="612"/>
        <w:gridCol w:w="2785"/>
      </w:tblGrid>
      <w:tr w:rsidR="003404E1" w:rsidRPr="00BF1078" w14:paraId="3507C9CA" w14:textId="77777777" w:rsidTr="002B6541">
        <w:trPr>
          <w:trHeight w:val="37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7284" w14:textId="77777777" w:rsidR="003404E1" w:rsidRPr="00BF1078" w:rsidRDefault="003404E1" w:rsidP="002B6541"/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1874" w14:textId="77777777" w:rsidR="003404E1" w:rsidRPr="00BF1078" w:rsidRDefault="003404E1" w:rsidP="002B654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0690" w14:textId="77777777" w:rsidR="003404E1" w:rsidRPr="00BF1078" w:rsidRDefault="003404E1" w:rsidP="002B654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95C9" w14:textId="77777777" w:rsidR="003404E1" w:rsidRPr="00BF1078" w:rsidRDefault="003404E1" w:rsidP="002B6541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00D5" w14:textId="77777777" w:rsidR="003404E1" w:rsidRPr="00BF1078" w:rsidRDefault="003404E1" w:rsidP="002B6541">
            <w:r w:rsidRPr="00BF1078">
              <w:t>TARIF en € HT</w:t>
            </w:r>
          </w:p>
        </w:tc>
      </w:tr>
      <w:tr w:rsidR="003404E1" w:rsidRPr="00BF1078" w14:paraId="2ED09B25" w14:textId="77777777" w:rsidTr="002B6541">
        <w:trPr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51F21" w14:textId="77777777" w:rsidR="003404E1" w:rsidRPr="00BF1078" w:rsidRDefault="003404E1" w:rsidP="002B6541">
            <w:r w:rsidRPr="00BF1078">
              <w:t>1.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7F92C" w14:textId="77777777" w:rsidR="003404E1" w:rsidRDefault="003404E1" w:rsidP="002B6541">
            <w:r w:rsidRPr="00BF1078">
              <w:t>Coût en HT</w:t>
            </w:r>
            <w:r>
              <w:t xml:space="preserve"> ou net de taxes</w:t>
            </w:r>
            <w:r w:rsidRPr="00BF1078">
              <w:t xml:space="preserve"> par journée d'intervention </w:t>
            </w:r>
            <w:r w:rsidRPr="00BF1078">
              <w:br/>
              <w:t xml:space="preserve">(base 7 heures hors repas, </w:t>
            </w:r>
            <w:r w:rsidRPr="00DE242E">
              <w:t>sans inclure le déplacement</w:t>
            </w:r>
            <w:r w:rsidRPr="00BF1078">
              <w:t>)</w:t>
            </w:r>
          </w:p>
          <w:p w14:paraId="67BEF20F" w14:textId="77777777" w:rsidR="003404E1" w:rsidRPr="0045239F" w:rsidRDefault="003404E1" w:rsidP="002B6541"/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92AED" w14:textId="77777777" w:rsidR="003404E1" w:rsidRPr="00BF1078" w:rsidRDefault="003404E1" w:rsidP="002B6541">
            <w:r w:rsidRPr="00BF1078">
              <w:t> </w:t>
            </w:r>
          </w:p>
        </w:tc>
      </w:tr>
      <w:tr w:rsidR="003404E1" w:rsidRPr="00BF1078" w14:paraId="52A87CAB" w14:textId="77777777" w:rsidTr="002B6541">
        <w:trPr>
          <w:trHeight w:val="30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C9424" w14:textId="77777777" w:rsidR="003404E1" w:rsidRPr="00BF1078" w:rsidRDefault="003404E1" w:rsidP="002B6541"/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D750" w14:textId="77777777" w:rsidR="003404E1" w:rsidRPr="00BF1078" w:rsidRDefault="003404E1" w:rsidP="002B654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FCE4F" w14:textId="77777777" w:rsidR="003404E1" w:rsidRPr="00BF1078" w:rsidRDefault="003404E1" w:rsidP="002B654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9A06" w14:textId="77777777" w:rsidR="003404E1" w:rsidRPr="00BF1078" w:rsidRDefault="003404E1" w:rsidP="002B6541"/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8C40" w14:textId="77777777" w:rsidR="003404E1" w:rsidRPr="00BF1078" w:rsidRDefault="003404E1" w:rsidP="002B6541"/>
        </w:tc>
      </w:tr>
      <w:tr w:rsidR="003404E1" w:rsidRPr="00BF1078" w14:paraId="20AE5745" w14:textId="77777777" w:rsidTr="002B6541">
        <w:trPr>
          <w:trHeight w:val="87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38B0F" w14:textId="77777777" w:rsidR="003404E1" w:rsidRPr="00BF1078" w:rsidRDefault="003404E1" w:rsidP="002B6541">
            <w:r w:rsidRPr="00BF1078">
              <w:t>2.</w:t>
            </w:r>
          </w:p>
        </w:tc>
        <w:tc>
          <w:tcPr>
            <w:tcW w:w="6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A773E" w14:textId="77777777" w:rsidR="003404E1" w:rsidRPr="00BF1078" w:rsidRDefault="003404E1" w:rsidP="002B6541">
            <w:r w:rsidRPr="00BF1078">
              <w:t xml:space="preserve">Coût en </w:t>
            </w:r>
            <w:r>
              <w:t>HT</w:t>
            </w:r>
            <w:r w:rsidRPr="00BF1078">
              <w:t xml:space="preserve"> </w:t>
            </w:r>
            <w:r>
              <w:t xml:space="preserve">ou net de </w:t>
            </w:r>
            <w:r w:rsidRPr="005244CF">
              <w:t>taxes par journée d’ingénierie</w:t>
            </w:r>
            <w:r>
              <w:t xml:space="preserve"> pédagogique pour l</w:t>
            </w:r>
            <w:r w:rsidRPr="00BF1078">
              <w:t xml:space="preserve">e module de formation et nombre de jours nécessaires 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7997" w14:textId="77777777" w:rsidR="003404E1" w:rsidRPr="00BF1078" w:rsidRDefault="003404E1" w:rsidP="002B6541">
            <w:r w:rsidRPr="00BF1078">
              <w:t> </w:t>
            </w:r>
          </w:p>
        </w:tc>
      </w:tr>
      <w:tr w:rsidR="003404E1" w:rsidRPr="00BF1078" w14:paraId="100779F8" w14:textId="77777777" w:rsidTr="002B6541">
        <w:trPr>
          <w:trHeight w:val="300"/>
        </w:trPr>
        <w:tc>
          <w:tcPr>
            <w:tcW w:w="27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BB7F" w14:textId="77777777" w:rsidR="003404E1" w:rsidRPr="00BF1078" w:rsidRDefault="003404E1" w:rsidP="002B6541">
            <w:r>
              <w:t>3.</w:t>
            </w:r>
          </w:p>
        </w:tc>
        <w:tc>
          <w:tcPr>
            <w:tcW w:w="482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3D147" w14:textId="77777777" w:rsidR="003404E1" w:rsidRDefault="003404E1" w:rsidP="002B6541"/>
          <w:p w14:paraId="756057F9" w14:textId="77777777" w:rsidR="003404E1" w:rsidRPr="00BF1078" w:rsidRDefault="003404E1" w:rsidP="002B6541">
            <w:r>
              <w:t xml:space="preserve">Estimation des frais de transport en sus : 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DABB" w14:textId="77777777" w:rsidR="003404E1" w:rsidRPr="00BF1078" w:rsidRDefault="003404E1" w:rsidP="002B6541"/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E15F" w14:textId="77777777" w:rsidR="003404E1" w:rsidRPr="00BF1078" w:rsidRDefault="003404E1" w:rsidP="002B6541"/>
        </w:tc>
        <w:tc>
          <w:tcPr>
            <w:tcW w:w="278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BE26" w14:textId="77777777" w:rsidR="003404E1" w:rsidRPr="00BF1078" w:rsidRDefault="003404E1" w:rsidP="002B6541"/>
        </w:tc>
      </w:tr>
      <w:tr w:rsidR="003404E1" w:rsidRPr="00BF1078" w14:paraId="18A7973E" w14:textId="77777777" w:rsidTr="002B6541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E17C" w14:textId="77777777" w:rsidR="003404E1" w:rsidRPr="00BF1078" w:rsidRDefault="003404E1" w:rsidP="002B6541"/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02FA" w14:textId="77777777" w:rsidR="003404E1" w:rsidRDefault="003404E1" w:rsidP="002B6541"/>
          <w:p w14:paraId="44E7FBC0" w14:textId="77777777" w:rsidR="003404E1" w:rsidRPr="00BF1078" w:rsidRDefault="003404E1" w:rsidP="002B6541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C0CE" w14:textId="77777777" w:rsidR="003404E1" w:rsidRPr="00BF1078" w:rsidRDefault="003404E1" w:rsidP="002B6541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6053" w14:textId="77777777" w:rsidR="003404E1" w:rsidRPr="00BF1078" w:rsidRDefault="003404E1" w:rsidP="002B6541"/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208E" w14:textId="77777777" w:rsidR="003404E1" w:rsidRPr="00BF1078" w:rsidRDefault="003404E1" w:rsidP="002B6541"/>
        </w:tc>
      </w:tr>
      <w:tr w:rsidR="003404E1" w:rsidRPr="00BF1078" w14:paraId="013AEF3B" w14:textId="77777777" w:rsidTr="002B6541">
        <w:trPr>
          <w:trHeight w:val="315"/>
        </w:trPr>
        <w:tc>
          <w:tcPr>
            <w:tcW w:w="275" w:type="dxa"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ED14" w14:textId="77777777" w:rsidR="003404E1" w:rsidRPr="00BF1078" w:rsidRDefault="003404E1" w:rsidP="002B6541">
            <w:r w:rsidRPr="00BF1078">
              <w:t>4.</w:t>
            </w:r>
          </w:p>
        </w:tc>
        <w:tc>
          <w:tcPr>
            <w:tcW w:w="48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0402" w14:textId="77777777" w:rsidR="003404E1" w:rsidRPr="00BF1078" w:rsidRDefault="003404E1" w:rsidP="002B6541">
            <w:r w:rsidRPr="00BF1078">
              <w:t>Etes-vous exonéré de TVA ?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C8B9" w14:textId="77777777" w:rsidR="003404E1" w:rsidRPr="00BF1078" w:rsidRDefault="003404E1" w:rsidP="002B6541">
            <w:r w:rsidRPr="00BF1078">
              <w:t xml:space="preserve">Oui 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2EC2" w14:textId="77777777" w:rsidR="003404E1" w:rsidRPr="00BF1078" w:rsidRDefault="00000000" w:rsidP="002B6541">
            <w:sdt>
              <w:sdtPr>
                <w:id w:val="-11298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4E1" w:rsidRPr="00BF10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85" w:type="dxa"/>
            <w:tcBorders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A23E" w14:textId="77777777" w:rsidR="003404E1" w:rsidRPr="00BF1078" w:rsidRDefault="003404E1" w:rsidP="002B6541"/>
        </w:tc>
      </w:tr>
      <w:tr w:rsidR="003404E1" w:rsidRPr="00BF1078" w14:paraId="7AD45339" w14:textId="77777777" w:rsidTr="002B6541">
        <w:trPr>
          <w:trHeight w:val="60"/>
        </w:trPr>
        <w:tc>
          <w:tcPr>
            <w:tcW w:w="275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86195" w14:textId="77777777" w:rsidR="003404E1" w:rsidRPr="00BF1078" w:rsidRDefault="003404E1" w:rsidP="002B6541"/>
        </w:tc>
        <w:tc>
          <w:tcPr>
            <w:tcW w:w="48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5EFA" w14:textId="77777777" w:rsidR="003404E1" w:rsidRDefault="003404E1" w:rsidP="002B6541"/>
          <w:p w14:paraId="5B7C9DEC" w14:textId="77777777" w:rsidR="003404E1" w:rsidRPr="00BF1078" w:rsidRDefault="003404E1" w:rsidP="002B6541"/>
        </w:tc>
        <w:tc>
          <w:tcPr>
            <w:tcW w:w="56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3F60" w14:textId="77777777" w:rsidR="003404E1" w:rsidRPr="00BF1078" w:rsidRDefault="003404E1" w:rsidP="002B6541">
            <w:r w:rsidRPr="00BF1078">
              <w:t xml:space="preserve">Non  </w:t>
            </w:r>
          </w:p>
        </w:tc>
        <w:tc>
          <w:tcPr>
            <w:tcW w:w="61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1B25" w14:textId="77777777" w:rsidR="003404E1" w:rsidRPr="00BF1078" w:rsidRDefault="00000000" w:rsidP="002B6541">
            <w:sdt>
              <w:sdtPr>
                <w:id w:val="159473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4E1" w:rsidRPr="00BF10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290B" w14:textId="77777777" w:rsidR="003404E1" w:rsidRPr="00BF1078" w:rsidRDefault="003404E1" w:rsidP="002B6541"/>
        </w:tc>
      </w:tr>
      <w:tr w:rsidR="003404E1" w:rsidRPr="00BF1078" w14:paraId="32413437" w14:textId="77777777" w:rsidTr="002B6541">
        <w:trPr>
          <w:trHeight w:val="60"/>
        </w:trPr>
        <w:tc>
          <w:tcPr>
            <w:tcW w:w="275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9B5CE" w14:textId="6092B851" w:rsidR="003404E1" w:rsidRPr="00BF1078" w:rsidRDefault="003404E1" w:rsidP="002B6541">
            <w:r>
              <w:t>5.</w:t>
            </w:r>
          </w:p>
        </w:tc>
        <w:tc>
          <w:tcPr>
            <w:tcW w:w="482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082AB" w14:textId="77777777" w:rsidR="003404E1" w:rsidRPr="00BF1078" w:rsidRDefault="003404E1" w:rsidP="002B6541">
            <w:r>
              <w:t xml:space="preserve">Quel est votre numéro de déclaration d’activité (NDA) d’organisme de formation ou de formateur ? 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1A400" w14:textId="77777777" w:rsidR="003404E1" w:rsidRPr="00BF1078" w:rsidRDefault="003404E1" w:rsidP="002B6541"/>
        </w:tc>
        <w:tc>
          <w:tcPr>
            <w:tcW w:w="61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D7196" w14:textId="77777777" w:rsidR="003404E1" w:rsidRDefault="003404E1" w:rsidP="002B6541">
            <w:r>
              <w:t>NDA :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B5C4F" w14:textId="77777777" w:rsidR="003404E1" w:rsidRPr="00BF1078" w:rsidRDefault="003404E1" w:rsidP="002B6541">
            <w:r>
              <w:t>_________________________</w:t>
            </w:r>
          </w:p>
        </w:tc>
      </w:tr>
      <w:tr w:rsidR="003404E1" w:rsidRPr="00BF1078" w14:paraId="2DF60443" w14:textId="77777777" w:rsidTr="002B6541">
        <w:trPr>
          <w:trHeight w:val="60"/>
        </w:trPr>
        <w:tc>
          <w:tcPr>
            <w:tcW w:w="275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D0304" w14:textId="77777777" w:rsidR="003404E1" w:rsidRPr="00BF1078" w:rsidRDefault="003404E1" w:rsidP="002B6541"/>
        </w:tc>
        <w:tc>
          <w:tcPr>
            <w:tcW w:w="8792" w:type="dxa"/>
            <w:gridSpan w:val="4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96C8B" w14:textId="044C5260" w:rsidR="003404E1" w:rsidRPr="00EF12E3" w:rsidRDefault="003404E1" w:rsidP="002B6541">
            <w:r w:rsidRPr="00EF12E3">
              <w:t>Si vous ne possédez pas de NDA, veuillez nous l’indiquer ci-dessus. Nous vous demanderons de nous présenter une preuve de dépôt de votre demande de NDA</w:t>
            </w:r>
            <w:r w:rsidR="00B572F7">
              <w:t xml:space="preserve"> auprès de la DREETS</w:t>
            </w:r>
            <w:r w:rsidRPr="00EF12E3">
              <w:t xml:space="preserve"> dans les trois mois après la signature de la première convention ou contrat de sous-traitance pour </w:t>
            </w:r>
            <w:r>
              <w:t xml:space="preserve">votre </w:t>
            </w:r>
            <w:r w:rsidRPr="00EF12E3">
              <w:t xml:space="preserve">intervention. </w:t>
            </w:r>
          </w:p>
        </w:tc>
      </w:tr>
    </w:tbl>
    <w:p w14:paraId="74FC2248" w14:textId="77777777" w:rsidR="00234BE9" w:rsidRDefault="00234BE9"/>
    <w:p w14:paraId="405BB94A" w14:textId="77777777" w:rsidR="00241E13" w:rsidRDefault="00241E13"/>
    <w:p w14:paraId="474D794B" w14:textId="20863293" w:rsidR="00241E13" w:rsidRPr="00241E13" w:rsidRDefault="00241E13">
      <w:pPr>
        <w:rPr>
          <w:i/>
          <w:iCs/>
        </w:rPr>
      </w:pPr>
      <w:r w:rsidRPr="00241E13">
        <w:rPr>
          <w:i/>
          <w:iCs/>
        </w:rPr>
        <w:t>Merci de joindre un devis avec votre proposition financière.</w:t>
      </w:r>
    </w:p>
    <w:sectPr w:rsidR="00241E13" w:rsidRPr="00241E1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4481" w14:textId="77777777" w:rsidR="00A5583D" w:rsidRDefault="00A5583D" w:rsidP="003404E1">
      <w:r>
        <w:separator/>
      </w:r>
    </w:p>
  </w:endnote>
  <w:endnote w:type="continuationSeparator" w:id="0">
    <w:p w14:paraId="68A53F2F" w14:textId="77777777" w:rsidR="00A5583D" w:rsidRDefault="00A5583D" w:rsidP="0034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665C" w14:textId="734BFB53" w:rsidR="003404E1" w:rsidRDefault="003404E1">
    <w:pPr>
      <w:pStyle w:val="Pieddepage"/>
    </w:pPr>
    <w:r>
      <w:rPr>
        <w:noProof/>
      </w:rPr>
      <w:drawing>
        <wp:inline distT="0" distB="0" distL="0" distR="0" wp14:anchorId="44F5819C" wp14:editId="4BDAA3E8">
          <wp:extent cx="5760720" cy="549544"/>
          <wp:effectExtent l="0" t="0" r="0" b="317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0200121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9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9E3B" w14:textId="77777777" w:rsidR="00A5583D" w:rsidRDefault="00A5583D" w:rsidP="003404E1">
      <w:r>
        <w:separator/>
      </w:r>
    </w:p>
  </w:footnote>
  <w:footnote w:type="continuationSeparator" w:id="0">
    <w:p w14:paraId="5A993E63" w14:textId="77777777" w:rsidR="00A5583D" w:rsidRDefault="00A5583D" w:rsidP="0034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E9E6" w14:textId="5FA230F0" w:rsidR="003404E1" w:rsidRDefault="003404E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3C3E07" wp14:editId="31033BB8">
          <wp:simplePos x="0" y="0"/>
          <wp:positionH relativeFrom="margin">
            <wp:posOffset>-522514</wp:posOffset>
          </wp:positionH>
          <wp:positionV relativeFrom="paragraph">
            <wp:posOffset>-261801</wp:posOffset>
          </wp:positionV>
          <wp:extent cx="3210560" cy="467360"/>
          <wp:effectExtent l="0" t="0" r="0" b="889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0121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327" b="10153"/>
                  <a:stretch/>
                </pic:blipFill>
                <pic:spPr bwMode="auto">
                  <a:xfrm>
                    <a:off x="0" y="0"/>
                    <a:ext cx="321056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B1D"/>
    <w:multiLevelType w:val="hybridMultilevel"/>
    <w:tmpl w:val="ABBCE08A"/>
    <w:lvl w:ilvl="0" w:tplc="8A94BE34">
      <w:start w:val="1"/>
      <w:numFmt w:val="upperRoman"/>
      <w:pStyle w:val="Envirobat-Titre2vert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862402">
    <w:abstractNumId w:val="0"/>
  </w:num>
  <w:num w:numId="2" w16cid:durableId="1420253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E1"/>
    <w:rsid w:val="00234BE9"/>
    <w:rsid w:val="00241E13"/>
    <w:rsid w:val="003404E1"/>
    <w:rsid w:val="007E23FB"/>
    <w:rsid w:val="009534B0"/>
    <w:rsid w:val="00A5583D"/>
    <w:rsid w:val="00B572F7"/>
    <w:rsid w:val="00B83C11"/>
    <w:rsid w:val="00D10072"/>
    <w:rsid w:val="00E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AC80"/>
  <w15:chartTrackingRefBased/>
  <w15:docId w15:val="{893D1245-AE5A-4AFF-8D33-D36269E9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E1"/>
    <w:pPr>
      <w:spacing w:after="0" w:line="240" w:lineRule="auto"/>
      <w:jc w:val="both"/>
    </w:pPr>
    <w:rPr>
      <w:rFonts w:ascii="Quicksand" w:hAnsi="Quicksand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0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4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0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0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4E1"/>
    <w:rPr>
      <w:b/>
      <w:bCs/>
      <w:smallCaps/>
      <w:color w:val="0F4761" w:themeColor="accent1" w:themeShade="BF"/>
      <w:spacing w:val="5"/>
    </w:rPr>
  </w:style>
  <w:style w:type="paragraph" w:customStyle="1" w:styleId="Envirobat-Titre2vert">
    <w:name w:val="Envirobat - Titre 2 vert"/>
    <w:basedOn w:val="Normal"/>
    <w:qFormat/>
    <w:rsid w:val="003404E1"/>
    <w:pPr>
      <w:numPr>
        <w:numId w:val="1"/>
      </w:numPr>
    </w:pPr>
    <w:rPr>
      <w:b/>
      <w:bCs/>
      <w:color w:val="6CB744"/>
      <w:sz w:val="26"/>
      <w:szCs w:val="28"/>
    </w:rPr>
  </w:style>
  <w:style w:type="paragraph" w:customStyle="1" w:styleId="Envirobat-Titre3vert">
    <w:name w:val="Envirobat - Titre 3 vert"/>
    <w:basedOn w:val="Normal"/>
    <w:qFormat/>
    <w:rsid w:val="003404E1"/>
    <w:pPr>
      <w:autoSpaceDE w:val="0"/>
      <w:autoSpaceDN w:val="0"/>
      <w:adjustRightInd w:val="0"/>
      <w:spacing w:line="288" w:lineRule="auto"/>
      <w:textAlignment w:val="center"/>
    </w:pPr>
    <w:rPr>
      <w:rFonts w:cs="Helvetica"/>
      <w:b/>
      <w:color w:val="6CB744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404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04E1"/>
    <w:rPr>
      <w:rFonts w:ascii="Quicksand" w:hAnsi="Quicksand"/>
      <w:kern w:val="0"/>
      <w:sz w:val="20"/>
      <w:szCs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404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04E1"/>
    <w:rPr>
      <w:rFonts w:ascii="Quicksand" w:hAnsi="Quicksand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fa15-b1c8-46e1-a28d-a39c13ad273e">
      <Terms xmlns="http://schemas.microsoft.com/office/infopath/2007/PartnerControls"/>
    </lcf76f155ced4ddcb4097134ff3c332f>
    <_Flow_SignoffStatus xmlns="0557fa15-b1c8-46e1-a28d-a39c13ad273e" xsi:nil="true"/>
    <TaxCatchAll xmlns="891a06ae-a170-4568-98ca-84a445b873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5C5560B0BA74689AB8FAF357FD650" ma:contentTypeVersion="20" ma:contentTypeDescription="Crée un document." ma:contentTypeScope="" ma:versionID="67da5e91089672a41c4382330f1efbc6">
  <xsd:schema xmlns:xsd="http://www.w3.org/2001/XMLSchema" xmlns:xs="http://www.w3.org/2001/XMLSchema" xmlns:p="http://schemas.microsoft.com/office/2006/metadata/properties" xmlns:ns2="0557fa15-b1c8-46e1-a28d-a39c13ad273e" xmlns:ns3="891a06ae-a170-4568-98ca-84a445b873a5" targetNamespace="http://schemas.microsoft.com/office/2006/metadata/properties" ma:root="true" ma:fieldsID="c6b93459f5b6461d15992fd6d682f9b8" ns2:_="" ns3:_="">
    <xsd:import namespace="0557fa15-b1c8-46e1-a28d-a39c13ad273e"/>
    <xsd:import namespace="891a06ae-a170-4568-98ca-84a445b87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fa15-b1c8-46e1-a28d-a39c13ad2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38d0bce-5b13-43f6-8565-3106561b1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a06ae-a170-4568-98ca-84a445b87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79d38c-ba44-4c8b-ab57-893fd37defdd}" ma:internalName="TaxCatchAll" ma:showField="CatchAllData" ma:web="891a06ae-a170-4568-98ca-84a445b87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5D819-D4B5-49E4-86A0-D03B57258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0F512-50C7-4B5D-9209-ECF20D49BD93}">
  <ds:schemaRefs>
    <ds:schemaRef ds:uri="http://schemas.microsoft.com/office/2006/metadata/properties"/>
    <ds:schemaRef ds:uri="http://schemas.microsoft.com/office/infopath/2007/PartnerControls"/>
    <ds:schemaRef ds:uri="0557fa15-b1c8-46e1-a28d-a39c13ad273e"/>
    <ds:schemaRef ds:uri="891a06ae-a170-4568-98ca-84a445b873a5"/>
  </ds:schemaRefs>
</ds:datastoreItem>
</file>

<file path=customXml/itemProps3.xml><?xml version="1.0" encoding="utf-8"?>
<ds:datastoreItem xmlns:ds="http://schemas.openxmlformats.org/officeDocument/2006/customXml" ds:itemID="{EC2A33AE-21B8-432D-80BE-5177982B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fa15-b1c8-46e1-a28d-a39c13ad273e"/>
    <ds:schemaRef ds:uri="891a06ae-a170-4568-98ca-84a445b87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PEYRE</dc:creator>
  <cp:keywords/>
  <dc:description/>
  <cp:lastModifiedBy>Agathe PEYRE</cp:lastModifiedBy>
  <cp:revision>4</cp:revision>
  <dcterms:created xsi:type="dcterms:W3CDTF">2025-11-17T17:17:00Z</dcterms:created>
  <dcterms:modified xsi:type="dcterms:W3CDTF">2025-11-26T10:21:00Z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0x0101005F65C5560B0BA74689AB8FAF357FD650</vt:lpwstr>
  </property>
  <property fmtid="{D5CDD505-2E9C-101B-9397-08002B2CF9AE}" pid="3" name="MediaServiceImageTags">
    <vt:lpwstr/>
  </property>
</Properties>
</file>